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tlo" recolor="t" type="frame"/>
    </v:background>
  </w:background>
  <w:body>
    <w:p w:rsidR="000005A1" w:rsidRDefault="000005A1" w:rsidP="009960D1">
      <w:bookmarkStart w:id="0" w:name="_GoBack"/>
      <w:bookmarkEnd w:id="0"/>
    </w:p>
    <w:p w:rsidR="00EB4CB4" w:rsidRDefault="00EB4CB4" w:rsidP="009960D1"/>
    <w:p w:rsidR="00EB4CB4" w:rsidRDefault="00EB4CB4" w:rsidP="009960D1">
      <w:r>
        <w:rPr>
          <w:noProof/>
        </w:rPr>
        <w:drawing>
          <wp:inline distT="0" distB="0" distL="0" distR="0" wp14:anchorId="705B5C4D" wp14:editId="7BF0DF05">
            <wp:extent cx="5760720" cy="790929"/>
            <wp:effectExtent l="0" t="0" r="0" b="9525"/>
            <wp:docPr id="1" name="Kép 1" descr="https://apimondia2025.com/assets/images/header-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mondia2025.com/assets/images/header-tex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FBD" w:rsidRDefault="000B1FBD" w:rsidP="006A497B">
      <w:pPr>
        <w:jc w:val="center"/>
        <w:rPr>
          <w:b/>
        </w:rPr>
      </w:pPr>
    </w:p>
    <w:p w:rsidR="006A497B" w:rsidRDefault="006A497B" w:rsidP="006A497B">
      <w:pPr>
        <w:jc w:val="center"/>
        <w:rPr>
          <w:b/>
        </w:rPr>
      </w:pPr>
      <w:r w:rsidRPr="006A497B">
        <w:rPr>
          <w:b/>
        </w:rPr>
        <w:t xml:space="preserve">CSOPORTOS, SZAKMAI UTAZÁSI AJÁNLAT </w:t>
      </w:r>
      <w:proofErr w:type="gramStart"/>
      <w:r w:rsidRPr="006A497B">
        <w:rPr>
          <w:b/>
        </w:rPr>
        <w:t>A</w:t>
      </w:r>
      <w:proofErr w:type="gramEnd"/>
      <w:r w:rsidRPr="006A497B">
        <w:rPr>
          <w:b/>
        </w:rPr>
        <w:t xml:space="preserve"> KOPPENHÁGAI APIMONDIA KIÁLLÍTÁSRA</w:t>
      </w:r>
    </w:p>
    <w:p w:rsidR="006A497B" w:rsidRDefault="006A497B" w:rsidP="006A497B">
      <w:pPr>
        <w:jc w:val="center"/>
        <w:rPr>
          <w:b/>
        </w:rPr>
      </w:pPr>
      <w:proofErr w:type="gramStart"/>
      <w:r>
        <w:rPr>
          <w:b/>
        </w:rPr>
        <w:t>Dátum</w:t>
      </w:r>
      <w:proofErr w:type="gramEnd"/>
      <w:r>
        <w:rPr>
          <w:b/>
        </w:rPr>
        <w:t>: 2025.szeptember 25-október 1          7 nap/6 éjszaka</w:t>
      </w:r>
    </w:p>
    <w:p w:rsidR="000B1FBD" w:rsidRDefault="000B1FBD" w:rsidP="00080C99">
      <w:pPr>
        <w:pStyle w:val="Nincstrkz"/>
        <w:rPr>
          <w:b/>
        </w:rPr>
      </w:pPr>
    </w:p>
    <w:p w:rsidR="006A497B" w:rsidRDefault="006A497B" w:rsidP="00080C99">
      <w:pPr>
        <w:pStyle w:val="Nincstrkz"/>
        <w:rPr>
          <w:b/>
        </w:rPr>
      </w:pPr>
      <w:r>
        <w:rPr>
          <w:b/>
        </w:rPr>
        <w:t xml:space="preserve">Utazás: </w:t>
      </w:r>
      <w:r w:rsidRPr="006A497B">
        <w:t>menetrend szerinti repülőjáratokkal Budapest-Koppenhága-Budapest útvonalon.</w:t>
      </w:r>
    </w:p>
    <w:p w:rsidR="006A497B" w:rsidRDefault="006A497B" w:rsidP="00080C99">
      <w:pPr>
        <w:pStyle w:val="Nincstrkz"/>
      </w:pPr>
      <w:r>
        <w:rPr>
          <w:b/>
        </w:rPr>
        <w:t xml:space="preserve">Szállás: </w:t>
      </w:r>
      <w:r w:rsidRPr="006A497B">
        <w:t>6 éjszakára a kiállításhoz közeli, jó tömegközlekedéssel elérhető szállodában.</w:t>
      </w:r>
    </w:p>
    <w:p w:rsidR="006A497B" w:rsidRDefault="00A2532D" w:rsidP="00080C99">
      <w:pPr>
        <w:pStyle w:val="Nincstrkz"/>
        <w:rPr>
          <w:b/>
        </w:rPr>
      </w:pPr>
      <w:r>
        <w:tab/>
        <w:t>E</w:t>
      </w:r>
      <w:r w:rsidR="006A497B">
        <w:t>lhelyezés 2 ágyas szobákban, igény esetén 1 ágyas szobában felár ellenében.</w:t>
      </w:r>
    </w:p>
    <w:p w:rsidR="006A497B" w:rsidRDefault="006A497B" w:rsidP="00080C99">
      <w:pPr>
        <w:pStyle w:val="Nincstrkz"/>
      </w:pPr>
      <w:r>
        <w:rPr>
          <w:b/>
        </w:rPr>
        <w:t xml:space="preserve">Ellátás: </w:t>
      </w:r>
      <w:r w:rsidRPr="006A497B">
        <w:t>reggeli</w:t>
      </w:r>
    </w:p>
    <w:p w:rsidR="006A497B" w:rsidRPr="006A497B" w:rsidRDefault="006A497B" w:rsidP="00080C99">
      <w:pPr>
        <w:pStyle w:val="Nincstrkz"/>
      </w:pPr>
      <w:r w:rsidRPr="006A497B">
        <w:rPr>
          <w:b/>
        </w:rPr>
        <w:t>Idegenvezetés:</w:t>
      </w:r>
      <w:r>
        <w:rPr>
          <w:b/>
        </w:rPr>
        <w:t xml:space="preserve"> </w:t>
      </w:r>
      <w:r>
        <w:t>a szakmai napok kivételével végig, magyar nyelvű idegenvezető kíséri a csoportot.</w:t>
      </w:r>
    </w:p>
    <w:p w:rsidR="006A497B" w:rsidRDefault="006A497B" w:rsidP="006A497B">
      <w:pPr>
        <w:rPr>
          <w:b/>
        </w:rPr>
      </w:pPr>
    </w:p>
    <w:p w:rsidR="006A497B" w:rsidRDefault="006A497B" w:rsidP="006A497B">
      <w:pPr>
        <w:rPr>
          <w:b/>
        </w:rPr>
      </w:pPr>
      <w:r>
        <w:rPr>
          <w:b/>
        </w:rPr>
        <w:t>Programtervezet</w:t>
      </w:r>
    </w:p>
    <w:p w:rsidR="006A497B" w:rsidRDefault="006A497B" w:rsidP="006A497B">
      <w:r>
        <w:rPr>
          <w:b/>
        </w:rPr>
        <w:t>2025. szeptember 25</w:t>
      </w:r>
      <w:r>
        <w:tab/>
        <w:t>Utazás a menetrend szerint Budapestről- Koppenhágába</w:t>
      </w:r>
    </w:p>
    <w:p w:rsidR="006A497B" w:rsidRDefault="006A497B" w:rsidP="006A497B">
      <w:r>
        <w:t xml:space="preserve">Érkezéskor autóbuszos </w:t>
      </w:r>
      <w:proofErr w:type="gramStart"/>
      <w:r>
        <w:t>transzfer</w:t>
      </w:r>
      <w:proofErr w:type="gramEnd"/>
      <w:r>
        <w:t xml:space="preserve"> a repülőtérről a szállodába.</w:t>
      </w:r>
    </w:p>
    <w:p w:rsidR="006A497B" w:rsidRPr="00114765" w:rsidRDefault="006A497B" w:rsidP="006A497B">
      <w:r w:rsidRPr="006A497B">
        <w:rPr>
          <w:b/>
        </w:rPr>
        <w:t>2025. szeptember 26</w:t>
      </w:r>
      <w:r>
        <w:rPr>
          <w:b/>
        </w:rPr>
        <w:t xml:space="preserve"> </w:t>
      </w:r>
      <w:r>
        <w:rPr>
          <w:b/>
        </w:rPr>
        <w:tab/>
      </w:r>
      <w:r w:rsidRPr="00114765">
        <w:t xml:space="preserve">Részvétel az </w:t>
      </w:r>
      <w:proofErr w:type="spellStart"/>
      <w:r w:rsidRPr="00114765">
        <w:t>Apimondia</w:t>
      </w:r>
      <w:proofErr w:type="spellEnd"/>
      <w:r w:rsidRPr="00114765">
        <w:t xml:space="preserve"> által szervezett egész napos szakmai programon</w:t>
      </w:r>
      <w:r w:rsidR="00114765" w:rsidRPr="00114765">
        <w:t>.</w:t>
      </w:r>
    </w:p>
    <w:p w:rsidR="00114765" w:rsidRPr="00114765" w:rsidRDefault="00A2532D" w:rsidP="006A497B">
      <w:r>
        <w:tab/>
      </w:r>
      <w:r>
        <w:tab/>
      </w:r>
      <w:r>
        <w:tab/>
      </w:r>
      <w:r w:rsidR="00114765" w:rsidRPr="00114765">
        <w:t xml:space="preserve"> </w:t>
      </w:r>
      <w:proofErr w:type="gramStart"/>
      <w:r w:rsidR="00114765" w:rsidRPr="00114765">
        <w:t>az</w:t>
      </w:r>
      <w:proofErr w:type="gramEnd"/>
      <w:r w:rsidR="00114765" w:rsidRPr="00114765">
        <w:t xml:space="preserve"> OMME lebonyolításában/</w:t>
      </w:r>
    </w:p>
    <w:p w:rsidR="00114765" w:rsidRPr="00114765" w:rsidRDefault="00114765" w:rsidP="006A497B">
      <w:r>
        <w:rPr>
          <w:b/>
        </w:rPr>
        <w:t>2025. szeptember 27</w:t>
      </w:r>
      <w:r>
        <w:rPr>
          <w:b/>
        </w:rPr>
        <w:tab/>
      </w:r>
      <w:r w:rsidRPr="00114765">
        <w:t xml:space="preserve">Látogatás az </w:t>
      </w:r>
      <w:proofErr w:type="spellStart"/>
      <w:r w:rsidRPr="00114765">
        <w:t>Apimondia</w:t>
      </w:r>
      <w:proofErr w:type="spellEnd"/>
      <w:r w:rsidRPr="00114765">
        <w:t xml:space="preserve"> kiállításon</w:t>
      </w:r>
    </w:p>
    <w:p w:rsidR="00114765" w:rsidRPr="00114765" w:rsidRDefault="00A2532D" w:rsidP="006A497B">
      <w:r>
        <w:tab/>
      </w:r>
      <w:r>
        <w:tab/>
      </w:r>
      <w:r>
        <w:tab/>
        <w:t>/</w:t>
      </w:r>
      <w:r w:rsidR="00114765" w:rsidRPr="00114765">
        <w:t>az OMME lebonyolításában/</w:t>
      </w:r>
    </w:p>
    <w:p w:rsidR="00114765" w:rsidRPr="00114765" w:rsidRDefault="00114765" w:rsidP="00114765">
      <w:r>
        <w:rPr>
          <w:b/>
        </w:rPr>
        <w:t>2025. szeptember 28</w:t>
      </w:r>
      <w:r>
        <w:rPr>
          <w:b/>
        </w:rPr>
        <w:tab/>
      </w:r>
      <w:r w:rsidRPr="00114765">
        <w:t xml:space="preserve">Részvétel az </w:t>
      </w:r>
      <w:proofErr w:type="spellStart"/>
      <w:r w:rsidRPr="00114765">
        <w:t>Apimondia</w:t>
      </w:r>
      <w:proofErr w:type="spellEnd"/>
      <w:r w:rsidRPr="00114765">
        <w:t xml:space="preserve"> által szervezett egész napos szakmai programon.</w:t>
      </w:r>
    </w:p>
    <w:p w:rsidR="00114765" w:rsidRDefault="00A2532D" w:rsidP="00114765">
      <w:r>
        <w:tab/>
      </w:r>
      <w:r>
        <w:tab/>
      </w:r>
      <w:r>
        <w:tab/>
        <w:t>/</w:t>
      </w:r>
      <w:r w:rsidR="00114765" w:rsidRPr="00114765">
        <w:t>az OMME lebonyolításában/</w:t>
      </w:r>
    </w:p>
    <w:p w:rsidR="00114765" w:rsidRDefault="00114765" w:rsidP="00EF61C0">
      <w:pPr>
        <w:jc w:val="both"/>
        <w:rPr>
          <w:rFonts w:cstheme="minorHAnsi"/>
          <w:color w:val="1A1A1A"/>
          <w:shd w:val="clear" w:color="auto" w:fill="FFFFFF"/>
        </w:rPr>
      </w:pPr>
      <w:r w:rsidRPr="00114765">
        <w:rPr>
          <w:b/>
        </w:rPr>
        <w:t>2025. szeptember 29</w:t>
      </w:r>
      <w:r>
        <w:tab/>
      </w:r>
      <w:r w:rsidRPr="00347D66">
        <w:rPr>
          <w:rFonts w:cstheme="minorHAnsi"/>
        </w:rPr>
        <w:t xml:space="preserve">Egész napos autóbuszos kirándulás Dánia északi vidékére. A túra első megállója a híres </w:t>
      </w:r>
      <w:r w:rsidRPr="00B3668E">
        <w:rPr>
          <w:rFonts w:cstheme="minorHAnsi"/>
          <w:b/>
        </w:rPr>
        <w:t>Hableány szobor</w:t>
      </w:r>
      <w:r w:rsidRPr="00347D66">
        <w:rPr>
          <w:rFonts w:cstheme="minorHAnsi"/>
        </w:rPr>
        <w:t>, amely kissé messzebb esik a belvárostól. Strandvejen-en tovább</w:t>
      </w:r>
      <w:r w:rsidR="00EC5E98" w:rsidRPr="00347D66">
        <w:rPr>
          <w:rFonts w:cstheme="minorHAnsi"/>
        </w:rPr>
        <w:t xml:space="preserve"> </w:t>
      </w:r>
      <w:r w:rsidRPr="00347D66">
        <w:rPr>
          <w:rFonts w:cstheme="minorHAnsi"/>
        </w:rPr>
        <w:t xml:space="preserve">haladva a dán Riviéra </w:t>
      </w:r>
      <w:proofErr w:type="gramStart"/>
      <w:r w:rsidRPr="00347D66">
        <w:rPr>
          <w:rFonts w:cstheme="minorHAnsi"/>
        </w:rPr>
        <w:t>luxus</w:t>
      </w:r>
      <w:proofErr w:type="gramEnd"/>
      <w:r w:rsidRPr="00347D66">
        <w:rPr>
          <w:rFonts w:cstheme="minorHAnsi"/>
        </w:rPr>
        <w:t xml:space="preserve"> házai mellett haladunk el.  Út közben érint</w:t>
      </w:r>
      <w:r w:rsidR="00EC5E98" w:rsidRPr="00347D66">
        <w:rPr>
          <w:rFonts w:cstheme="minorHAnsi"/>
        </w:rPr>
        <w:t>jük</w:t>
      </w:r>
      <w:r w:rsidRPr="00347D66">
        <w:rPr>
          <w:rFonts w:cstheme="minorHAnsi"/>
        </w:rPr>
        <w:t xml:space="preserve"> a </w:t>
      </w:r>
      <w:proofErr w:type="spellStart"/>
      <w:r w:rsidRPr="00B3668E">
        <w:rPr>
          <w:rFonts w:cstheme="minorHAnsi"/>
          <w:b/>
        </w:rPr>
        <w:t>Hermitage</w:t>
      </w:r>
      <w:proofErr w:type="spellEnd"/>
      <w:r w:rsidRPr="00B3668E">
        <w:rPr>
          <w:rFonts w:cstheme="minorHAnsi"/>
          <w:b/>
        </w:rPr>
        <w:t xml:space="preserve"> Palotát</w:t>
      </w:r>
      <w:r w:rsidRPr="00347D66">
        <w:rPr>
          <w:rFonts w:cstheme="minorHAnsi"/>
        </w:rPr>
        <w:t>, majd szép öblö</w:t>
      </w:r>
      <w:r w:rsidR="00EC5E98" w:rsidRPr="00347D66">
        <w:rPr>
          <w:rFonts w:cstheme="minorHAnsi"/>
        </w:rPr>
        <w:t xml:space="preserve">k, kikötők mellett </w:t>
      </w:r>
      <w:proofErr w:type="spellStart"/>
      <w:r w:rsidRPr="00B3668E">
        <w:rPr>
          <w:rFonts w:cstheme="minorHAnsi"/>
          <w:b/>
        </w:rPr>
        <w:t>Helsinborgba</w:t>
      </w:r>
      <w:proofErr w:type="spellEnd"/>
      <w:r w:rsidRPr="00347D66">
        <w:rPr>
          <w:rFonts w:cstheme="minorHAnsi"/>
        </w:rPr>
        <w:t xml:space="preserve"> érkezünk a híres </w:t>
      </w:r>
      <w:proofErr w:type="spellStart"/>
      <w:r w:rsidRPr="00B3668E">
        <w:rPr>
          <w:rFonts w:cstheme="minorHAnsi"/>
          <w:b/>
        </w:rPr>
        <w:t>Kronborg</w:t>
      </w:r>
      <w:proofErr w:type="spellEnd"/>
      <w:r w:rsidRPr="00B3668E">
        <w:rPr>
          <w:rFonts w:cstheme="minorHAnsi"/>
          <w:b/>
        </w:rPr>
        <w:t xml:space="preserve"> </w:t>
      </w:r>
      <w:r w:rsidR="00EC5E98" w:rsidRPr="00B3668E">
        <w:rPr>
          <w:rFonts w:cstheme="minorHAnsi"/>
          <w:b/>
        </w:rPr>
        <w:t>kastélyhoz</w:t>
      </w:r>
      <w:r w:rsidR="00A2532D">
        <w:rPr>
          <w:rFonts w:cstheme="minorHAnsi"/>
          <w:b/>
        </w:rPr>
        <w:t xml:space="preserve"> </w:t>
      </w:r>
      <w:r w:rsidR="00A2532D">
        <w:rPr>
          <w:rFonts w:cstheme="minorHAnsi"/>
        </w:rPr>
        <w:t>(</w:t>
      </w:r>
      <w:r w:rsidR="00A2532D" w:rsidRPr="00A2532D">
        <w:rPr>
          <w:rFonts w:cstheme="minorHAnsi"/>
        </w:rPr>
        <w:t>belépőve</w:t>
      </w:r>
      <w:r w:rsidR="00A2532D">
        <w:rPr>
          <w:rFonts w:cstheme="minorHAnsi"/>
        </w:rPr>
        <w:t>l</w:t>
      </w:r>
      <w:r w:rsidR="00A2532D" w:rsidRPr="00A2532D">
        <w:rPr>
          <w:rFonts w:cstheme="minorHAnsi"/>
        </w:rPr>
        <w:t>)</w:t>
      </w:r>
      <w:r w:rsidRPr="00347D66">
        <w:rPr>
          <w:rFonts w:cstheme="minorHAnsi"/>
        </w:rPr>
        <w:t xml:space="preserve">, </w:t>
      </w:r>
      <w:r w:rsidR="00EC5E98" w:rsidRPr="00347D66">
        <w:rPr>
          <w:rFonts w:cstheme="minorHAnsi"/>
        </w:rPr>
        <w:t xml:space="preserve">ismertebb nevén a </w:t>
      </w:r>
      <w:r w:rsidR="00EC5E98" w:rsidRPr="00B3668E">
        <w:rPr>
          <w:rFonts w:cstheme="minorHAnsi"/>
          <w:b/>
        </w:rPr>
        <w:t>Hamlet kastélyhoz</w:t>
      </w:r>
      <w:r w:rsidR="00EC5E98" w:rsidRPr="00347D66">
        <w:rPr>
          <w:rFonts w:cstheme="minorHAnsi"/>
        </w:rPr>
        <w:t xml:space="preserve">. Innen </w:t>
      </w:r>
      <w:r w:rsidR="00EC5E98" w:rsidRPr="00347D66">
        <w:rPr>
          <w:rFonts w:cstheme="minorHAnsi"/>
          <w:color w:val="1A1A1A"/>
          <w:shd w:val="clear" w:color="auto" w:fill="FFFFFF"/>
        </w:rPr>
        <w:t xml:space="preserve">panorámás kilátás nyílik a Dánia és Svédország nevezetességei közötti keskeny </w:t>
      </w:r>
      <w:r w:rsidR="00B3668E">
        <w:rPr>
          <w:rFonts w:cstheme="minorHAnsi"/>
          <w:color w:val="1A1A1A"/>
          <w:shd w:val="clear" w:color="auto" w:fill="FFFFFF"/>
        </w:rPr>
        <w:t>pontra, mindkét oldalon láthatjuk</w:t>
      </w:r>
      <w:r w:rsidR="00EC5E98" w:rsidRPr="00347D66">
        <w:rPr>
          <w:rFonts w:cstheme="minorHAnsi"/>
          <w:color w:val="1A1A1A"/>
          <w:shd w:val="clear" w:color="auto" w:fill="FFFFFF"/>
        </w:rPr>
        <w:t xml:space="preserve"> a gyönyörű Balti-tengert. Tovább </w:t>
      </w:r>
      <w:r w:rsidR="00B3668E">
        <w:rPr>
          <w:rFonts w:cstheme="minorHAnsi"/>
          <w:color w:val="1A1A1A"/>
          <w:shd w:val="clear" w:color="auto" w:fill="FFFFFF"/>
        </w:rPr>
        <w:t>haladva</w:t>
      </w:r>
      <w:r w:rsidR="00347D66">
        <w:rPr>
          <w:rFonts w:cstheme="minorHAnsi"/>
          <w:color w:val="1A1A1A"/>
          <w:shd w:val="clear" w:color="auto" w:fill="FFFFFF"/>
        </w:rPr>
        <w:t xml:space="preserve"> </w:t>
      </w:r>
      <w:r w:rsidR="00EC5E98" w:rsidRPr="00347D66">
        <w:rPr>
          <w:rFonts w:cstheme="minorHAnsi"/>
          <w:color w:val="1A1A1A"/>
          <w:shd w:val="clear" w:color="auto" w:fill="FFFFFF"/>
        </w:rPr>
        <w:t xml:space="preserve">felfedezzük a látványos </w:t>
      </w:r>
      <w:proofErr w:type="spellStart"/>
      <w:r w:rsidR="00EC5E98" w:rsidRPr="000B79FF">
        <w:rPr>
          <w:rFonts w:cstheme="minorHAnsi"/>
          <w:b/>
          <w:color w:val="1A1A1A"/>
          <w:shd w:val="clear" w:color="auto" w:fill="FFFFFF"/>
        </w:rPr>
        <w:t>Frederiksborg</w:t>
      </w:r>
      <w:proofErr w:type="spellEnd"/>
      <w:r w:rsidR="00EC5E98" w:rsidRPr="000B79FF">
        <w:rPr>
          <w:rFonts w:cstheme="minorHAnsi"/>
          <w:b/>
          <w:color w:val="1A1A1A"/>
          <w:shd w:val="clear" w:color="auto" w:fill="FFFFFF"/>
        </w:rPr>
        <w:t>-kastélyt</w:t>
      </w:r>
      <w:r w:rsidR="00A2532D">
        <w:rPr>
          <w:rFonts w:cstheme="minorHAnsi"/>
          <w:b/>
          <w:color w:val="1A1A1A"/>
          <w:shd w:val="clear" w:color="auto" w:fill="FFFFFF"/>
        </w:rPr>
        <w:t xml:space="preserve"> </w:t>
      </w:r>
      <w:r w:rsidR="00A2532D">
        <w:rPr>
          <w:rFonts w:cstheme="minorHAnsi"/>
        </w:rPr>
        <w:t>(</w:t>
      </w:r>
      <w:r w:rsidR="00A2532D" w:rsidRPr="00A2532D">
        <w:rPr>
          <w:rFonts w:cstheme="minorHAnsi"/>
        </w:rPr>
        <w:t>belépőve</w:t>
      </w:r>
      <w:r w:rsidR="00A2532D">
        <w:rPr>
          <w:rFonts w:cstheme="minorHAnsi"/>
        </w:rPr>
        <w:t>l</w:t>
      </w:r>
      <w:r w:rsidR="00A2532D" w:rsidRPr="00A2532D">
        <w:rPr>
          <w:rFonts w:cstheme="minorHAnsi"/>
        </w:rPr>
        <w:t>)</w:t>
      </w:r>
      <w:r w:rsidR="00EC5E98" w:rsidRPr="00347D66">
        <w:rPr>
          <w:rFonts w:cstheme="minorHAnsi"/>
          <w:color w:val="1A1A1A"/>
          <w:shd w:val="clear" w:color="auto" w:fill="FFFFFF"/>
        </w:rPr>
        <w:t xml:space="preserve">, amely egykori királyi rezidencia, ma a nemzeti történelmi múzeum része, ahol Dánia 1000 éves történelmével ismerkedhetünk meg. Megtekintjük a csodálatos kápolnát és a nagytermet. </w:t>
      </w:r>
      <w:r w:rsidR="00347D66" w:rsidRPr="00347D66">
        <w:rPr>
          <w:rFonts w:cstheme="minorHAnsi"/>
          <w:color w:val="1A1A1A"/>
          <w:shd w:val="clear" w:color="auto" w:fill="FFFFFF"/>
        </w:rPr>
        <w:t>Ahogy az idő engedi</w:t>
      </w:r>
      <w:r w:rsidR="00347D66">
        <w:rPr>
          <w:rFonts w:cstheme="minorHAnsi"/>
          <w:color w:val="1A1A1A"/>
          <w:shd w:val="clear" w:color="auto" w:fill="FFFFFF"/>
        </w:rPr>
        <w:t>,</w:t>
      </w:r>
      <w:r w:rsidR="00347D66" w:rsidRPr="00347D66">
        <w:rPr>
          <w:rFonts w:cstheme="minorHAnsi"/>
          <w:color w:val="1A1A1A"/>
          <w:shd w:val="clear" w:color="auto" w:fill="FFFFFF"/>
        </w:rPr>
        <w:t xml:space="preserve"> megállunk </w:t>
      </w:r>
      <w:proofErr w:type="spellStart"/>
      <w:r w:rsidR="00EC5E98" w:rsidRPr="00347D66">
        <w:rPr>
          <w:rFonts w:cstheme="minorHAnsi"/>
          <w:color w:val="1A1A1A"/>
          <w:shd w:val="clear" w:color="auto" w:fill="FFFFFF"/>
        </w:rPr>
        <w:t>Helsinore</w:t>
      </w:r>
      <w:proofErr w:type="spellEnd"/>
      <w:r w:rsidR="00EC5E98" w:rsidRPr="00347D66">
        <w:rPr>
          <w:rFonts w:cstheme="minorHAnsi"/>
          <w:color w:val="1A1A1A"/>
          <w:shd w:val="clear" w:color="auto" w:fill="FFFFFF"/>
        </w:rPr>
        <w:t xml:space="preserve"> kisváros</w:t>
      </w:r>
      <w:r w:rsidR="00347D66" w:rsidRPr="00347D66">
        <w:rPr>
          <w:rFonts w:cstheme="minorHAnsi"/>
          <w:color w:val="1A1A1A"/>
          <w:shd w:val="clear" w:color="auto" w:fill="FFFFFF"/>
        </w:rPr>
        <w:t xml:space="preserve">ánál </w:t>
      </w:r>
      <w:r w:rsidR="00EC5E98" w:rsidRPr="00347D66">
        <w:rPr>
          <w:rFonts w:cstheme="minorHAnsi"/>
          <w:color w:val="1A1A1A"/>
          <w:shd w:val="clear" w:color="auto" w:fill="FFFFFF"/>
        </w:rPr>
        <w:t>mielőtt visszatérnénk Koppenhágába</w:t>
      </w:r>
      <w:r w:rsidR="00347D66" w:rsidRPr="00347D66">
        <w:rPr>
          <w:rFonts w:cstheme="minorHAnsi"/>
          <w:color w:val="1A1A1A"/>
          <w:shd w:val="clear" w:color="auto" w:fill="FFFFFF"/>
        </w:rPr>
        <w:t>.</w:t>
      </w:r>
    </w:p>
    <w:p w:rsidR="000B1FBD" w:rsidRDefault="000B1FBD" w:rsidP="00EF61C0">
      <w:pPr>
        <w:jc w:val="both"/>
        <w:rPr>
          <w:rFonts w:cstheme="minorHAnsi"/>
          <w:b/>
          <w:color w:val="1A1A1A"/>
          <w:shd w:val="clear" w:color="auto" w:fill="FFFFFF"/>
        </w:rPr>
      </w:pPr>
    </w:p>
    <w:p w:rsidR="000B1FBD" w:rsidRDefault="000B1FBD" w:rsidP="00EF61C0">
      <w:pPr>
        <w:jc w:val="both"/>
        <w:rPr>
          <w:rFonts w:cstheme="minorHAnsi"/>
          <w:b/>
          <w:color w:val="1A1A1A"/>
          <w:shd w:val="clear" w:color="auto" w:fill="FFFFFF"/>
        </w:rPr>
      </w:pPr>
    </w:p>
    <w:p w:rsidR="00EF61C0" w:rsidRDefault="00347D66" w:rsidP="00EF61C0">
      <w:pPr>
        <w:jc w:val="both"/>
        <w:rPr>
          <w:rFonts w:cstheme="minorHAnsi"/>
          <w:shd w:val="clear" w:color="auto" w:fill="FFFFFF"/>
        </w:rPr>
      </w:pPr>
      <w:r w:rsidRPr="00B3668E">
        <w:rPr>
          <w:rFonts w:cstheme="minorHAnsi"/>
          <w:b/>
          <w:color w:val="1A1A1A"/>
          <w:shd w:val="clear" w:color="auto" w:fill="FFFFFF"/>
        </w:rPr>
        <w:t>2025.szeptember 30</w:t>
      </w:r>
      <w:r>
        <w:rPr>
          <w:rFonts w:cstheme="minorHAnsi"/>
          <w:color w:val="1A1A1A"/>
          <w:shd w:val="clear" w:color="auto" w:fill="FFFFFF"/>
        </w:rPr>
        <w:tab/>
        <w:t>Félnapos, gyalogos városnézés Koppenhágába</w:t>
      </w:r>
      <w:r w:rsidR="00B3668E">
        <w:rPr>
          <w:rFonts w:cstheme="minorHAnsi"/>
          <w:color w:val="1A1A1A"/>
          <w:shd w:val="clear" w:color="auto" w:fill="FFFFFF"/>
        </w:rPr>
        <w:t>n, helyi idegenvezetővel. Felkeressük a legszebb városrészeket</w:t>
      </w:r>
      <w:r w:rsidR="00B3668E" w:rsidRPr="00B3668E">
        <w:rPr>
          <w:rFonts w:cstheme="minorHAnsi"/>
          <w:shd w:val="clear" w:color="auto" w:fill="FFFFFF"/>
        </w:rPr>
        <w:t>. A 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Rosenborg</w:t>
      </w:r>
      <w:proofErr w:type="spellEnd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 xml:space="preserve"> kastély</w:t>
      </w:r>
      <w:r w:rsidR="00B3668E" w:rsidRPr="00B3668E">
        <w:rPr>
          <w:rFonts w:cstheme="minorHAnsi"/>
          <w:shd w:val="clear" w:color="auto" w:fill="FFFFFF"/>
        </w:rPr>
        <w:t> Koppenhága egyik legszebb reneszánsz épülete, amely </w:t>
      </w:r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IV. Keresztély dán király</w:t>
      </w:r>
      <w:r w:rsidR="00B3668E" w:rsidRPr="00B3668E">
        <w:rPr>
          <w:rFonts w:cstheme="minorHAnsi"/>
          <w:shd w:val="clear" w:color="auto" w:fill="FFFFFF"/>
        </w:rPr>
        <w:t> nyári rezidenciájaként épült a 17. század elején. A 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Kongens</w:t>
      </w:r>
      <w:proofErr w:type="spellEnd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Have</w:t>
      </w:r>
      <w:proofErr w:type="spellEnd"/>
      <w:r w:rsidR="00B3668E" w:rsidRPr="00B3668E">
        <w:rPr>
          <w:rFonts w:cstheme="minorHAnsi"/>
          <w:shd w:val="clear" w:color="auto" w:fill="FFFFFF"/>
        </w:rPr>
        <w:t> (Királyi Kertek) Koppenhága egyik legnépszerűbb parkja, amely a 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Rosenborg</w:t>
      </w:r>
      <w:proofErr w:type="spellEnd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 xml:space="preserve"> kastélyt</w:t>
      </w:r>
      <w:r w:rsidR="00B3668E" w:rsidRPr="00B3668E">
        <w:rPr>
          <w:rFonts w:cstheme="minorHAnsi"/>
          <w:shd w:val="clear" w:color="auto" w:fill="FFFFFF"/>
        </w:rPr>
        <w:t> öleli körbe. Ez Dánia legrégebbi királyi kertje, amelyet </w:t>
      </w:r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IV. Keresztély</w:t>
      </w:r>
      <w:r w:rsidR="00B3668E" w:rsidRPr="00B3668E">
        <w:rPr>
          <w:rFonts w:cstheme="minorHAnsi"/>
          <w:shd w:val="clear" w:color="auto" w:fill="FFFFFF"/>
        </w:rPr>
        <w:t> alakíttatott ki a 17. században. A </w:t>
      </w:r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Dán Királyi Testőrség</w:t>
      </w:r>
      <w:r w:rsidR="00B3668E" w:rsidRPr="00B3668E">
        <w:rPr>
          <w:rFonts w:cstheme="minorHAnsi"/>
          <w:shd w:val="clear" w:color="auto" w:fill="FFFFFF"/>
        </w:rPr>
        <w:t xml:space="preserve"> (Den </w:t>
      </w:r>
      <w:proofErr w:type="spellStart"/>
      <w:r w:rsidR="00B3668E" w:rsidRPr="00B3668E">
        <w:rPr>
          <w:rFonts w:cstheme="minorHAnsi"/>
          <w:shd w:val="clear" w:color="auto" w:fill="FFFFFF"/>
        </w:rPr>
        <w:t>Kongelige</w:t>
      </w:r>
      <w:proofErr w:type="spellEnd"/>
      <w:r w:rsidR="00B3668E" w:rsidRPr="00B3668E">
        <w:rPr>
          <w:rFonts w:cstheme="minorHAnsi"/>
          <w:shd w:val="clear" w:color="auto" w:fill="FFFFFF"/>
        </w:rPr>
        <w:t xml:space="preserve"> </w:t>
      </w:r>
      <w:proofErr w:type="spellStart"/>
      <w:r w:rsidR="00B3668E" w:rsidRPr="00B3668E">
        <w:rPr>
          <w:rFonts w:cstheme="minorHAnsi"/>
          <w:shd w:val="clear" w:color="auto" w:fill="FFFFFF"/>
        </w:rPr>
        <w:t>Livgarde</w:t>
      </w:r>
      <w:proofErr w:type="spellEnd"/>
      <w:r w:rsidR="00B3668E" w:rsidRPr="00B3668E">
        <w:rPr>
          <w:rFonts w:cstheme="minorHAnsi"/>
          <w:shd w:val="clear" w:color="auto" w:fill="FFFFFF"/>
        </w:rPr>
        <w:t xml:space="preserve">) naponta tart őrségváltást, amely a </w:t>
      </w:r>
      <w:proofErr w:type="spellStart"/>
      <w:r w:rsidR="00B3668E" w:rsidRPr="00B3668E">
        <w:rPr>
          <w:rFonts w:cstheme="minorHAnsi"/>
          <w:shd w:val="clear" w:color="auto" w:fill="FFFFFF"/>
        </w:rPr>
        <w:t>Rosenborg</w:t>
      </w:r>
      <w:proofErr w:type="spellEnd"/>
      <w:r w:rsidR="00B3668E" w:rsidRPr="00B3668E">
        <w:rPr>
          <w:rFonts w:cstheme="minorHAnsi"/>
          <w:shd w:val="clear" w:color="auto" w:fill="FFFFFF"/>
        </w:rPr>
        <w:t xml:space="preserve"> kastély udvaráról indul 11:30-kor. Az egyenruhás katonák látványos menetben vonulnak végig Koppenhága utcáin a 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Christiansborg</w:t>
      </w:r>
      <w:proofErr w:type="spellEnd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-palotáig</w:t>
      </w:r>
      <w:r w:rsidR="00B3668E" w:rsidRPr="00B3668E">
        <w:rPr>
          <w:rFonts w:cstheme="minorHAnsi"/>
          <w:shd w:val="clear" w:color="auto" w:fill="FFFFFF"/>
        </w:rPr>
        <w:t>, majd a 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Amalienborg</w:t>
      </w:r>
      <w:proofErr w:type="spellEnd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 xml:space="preserve"> palotához</w:t>
      </w:r>
      <w:r w:rsidR="00B3668E" w:rsidRPr="00B3668E">
        <w:rPr>
          <w:rFonts w:cstheme="minorHAnsi"/>
          <w:shd w:val="clear" w:color="auto" w:fill="FFFFFF"/>
        </w:rPr>
        <w:t>, ahol a királyi család lakik. A 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Nyhavn</w:t>
      </w:r>
      <w:proofErr w:type="spellEnd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 xml:space="preserve"> Koppenhága egyik legismertebb és leglátványosabb helyszíne</w:t>
      </w:r>
      <w:r w:rsidR="00B3668E" w:rsidRPr="00B3668E">
        <w:rPr>
          <w:rFonts w:cstheme="minorHAnsi"/>
          <w:shd w:val="clear" w:color="auto" w:fill="FFFFFF"/>
        </w:rPr>
        <w:t>, amely színes, 17. századi házaival, nyüzsgő éttermeivel és történelmi hajóival azonnal magával ragadja a látogatókat. A csatorna eredetileg kereskedelmi kikötőként szolgált, ma pedig az egyik legnépszerűbb turistalátványosság, ahol érdemes sétálni egyet, megpihenni egy hangulatos teraszon, vagy akár hajókirándulásra indulni. </w:t>
      </w:r>
      <w:proofErr w:type="gram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A</w:t>
      </w:r>
      <w:proofErr w:type="gramEnd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 xml:space="preserve"> színes házak és a vízparti éttermek igazi képeslapra illő látványt nyújtanak.</w:t>
      </w:r>
      <w:r w:rsidR="00B3668E" w:rsidRPr="00B3668E">
        <w:rPr>
          <w:rFonts w:cstheme="minorHAnsi"/>
          <w:shd w:val="clear" w:color="auto" w:fill="FFFFFF"/>
        </w:rPr>
        <w:t xml:space="preserve"> A </w:t>
      </w:r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Márvány templom</w:t>
      </w:r>
      <w:r w:rsidR="00B3668E" w:rsidRPr="00B3668E">
        <w:rPr>
          <w:rFonts w:cstheme="minorHAnsi"/>
          <w:shd w:val="clear" w:color="auto" w:fill="FFFFFF"/>
        </w:rPr>
        <w:t>, más néven </w:t>
      </w:r>
      <w:proofErr w:type="spellStart"/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Frederikskirken</w:t>
      </w:r>
      <w:proofErr w:type="spellEnd"/>
      <w:r w:rsidR="00B3668E" w:rsidRPr="00B3668E">
        <w:rPr>
          <w:rFonts w:cstheme="minorHAnsi"/>
          <w:shd w:val="clear" w:color="auto" w:fill="FFFFFF"/>
        </w:rPr>
        <w:t>, Koppenhága egyik legszebb és legimpozánsabb épülete. A </w:t>
      </w:r>
      <w:r w:rsidR="00B3668E" w:rsidRPr="00B3668E">
        <w:rPr>
          <w:rStyle w:val="Kiemels2"/>
          <w:rFonts w:cstheme="minorHAnsi"/>
          <w:bdr w:val="none" w:sz="0" w:space="0" w:color="auto" w:frame="1"/>
          <w:shd w:val="clear" w:color="auto" w:fill="FFFFFF"/>
        </w:rPr>
        <w:t>hatalmas zöld kupolája</w:t>
      </w:r>
      <w:r w:rsidR="00B3668E" w:rsidRPr="00B3668E">
        <w:rPr>
          <w:rFonts w:cstheme="minorHAnsi"/>
          <w:shd w:val="clear" w:color="auto" w:fill="FFFFFF"/>
        </w:rPr>
        <w:t> már messziről látható, és sokak szerint az épület a római Szent Péter-bazilika dán változata.</w:t>
      </w:r>
      <w:r w:rsidR="000B79FF">
        <w:rPr>
          <w:rFonts w:cstheme="minorHAnsi"/>
          <w:shd w:val="clear" w:color="auto" w:fill="FFFFFF"/>
        </w:rPr>
        <w:t xml:space="preserve"> (a felkeresendő látnivalók sorrendje és a városnézés során érintett látnivalók a helyi forgalom, idő </w:t>
      </w:r>
      <w:proofErr w:type="spellStart"/>
      <w:r w:rsidR="000B79FF">
        <w:rPr>
          <w:rFonts w:cstheme="minorHAnsi"/>
          <w:shd w:val="clear" w:color="auto" w:fill="FFFFFF"/>
        </w:rPr>
        <w:t>stb</w:t>
      </w:r>
      <w:proofErr w:type="spellEnd"/>
      <w:r w:rsidR="000B79FF">
        <w:rPr>
          <w:rFonts w:cstheme="minorHAnsi"/>
          <w:shd w:val="clear" w:color="auto" w:fill="FFFFFF"/>
        </w:rPr>
        <w:t xml:space="preserve"> függvényében rugalmasan változhatnak</w:t>
      </w:r>
      <w:r w:rsidR="00EF61C0">
        <w:rPr>
          <w:rFonts w:cstheme="minorHAnsi"/>
          <w:shd w:val="clear" w:color="auto" w:fill="FFFFFF"/>
        </w:rPr>
        <w:t xml:space="preserve">) </w:t>
      </w:r>
    </w:p>
    <w:p w:rsidR="00B3668E" w:rsidRDefault="00B3668E" w:rsidP="00EF61C0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Délután szabad program Koppenhágában, a magyar idegenvezető segítségével. </w:t>
      </w:r>
    </w:p>
    <w:p w:rsidR="00EF61C0" w:rsidRDefault="00B3668E" w:rsidP="00347D66">
      <w:pPr>
        <w:rPr>
          <w:rFonts w:cstheme="minorHAnsi"/>
          <w:shd w:val="clear" w:color="auto" w:fill="FFFFFF"/>
        </w:rPr>
      </w:pPr>
      <w:r w:rsidRPr="00B3668E">
        <w:rPr>
          <w:rFonts w:cstheme="minorHAnsi"/>
          <w:b/>
          <w:shd w:val="clear" w:color="auto" w:fill="FFFFFF"/>
        </w:rPr>
        <w:t>2025.október 1</w:t>
      </w:r>
      <w:r>
        <w:rPr>
          <w:rFonts w:cstheme="minorHAnsi"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ab/>
        <w:t>Hazautazás a menetrend szerint Budapestre</w:t>
      </w:r>
      <w:r w:rsidR="00EF61C0">
        <w:rPr>
          <w:rFonts w:cstheme="minorHAnsi"/>
          <w:shd w:val="clear" w:color="auto" w:fill="FFFFFF"/>
        </w:rPr>
        <w:t>.</w:t>
      </w:r>
    </w:p>
    <w:p w:rsidR="00EF61C0" w:rsidRPr="00A2532D" w:rsidRDefault="00EF61C0" w:rsidP="00A2532D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hd w:val="clear" w:color="auto" w:fill="FFFFFF"/>
        </w:rPr>
      </w:pPr>
      <w:r w:rsidRPr="00A2532D">
        <w:rPr>
          <w:b/>
          <w:shd w:val="clear" w:color="auto" w:fill="FFFFFF"/>
        </w:rPr>
        <w:t>Irányár:</w:t>
      </w:r>
    </w:p>
    <w:p w:rsidR="00EF61C0" w:rsidRDefault="00EF61C0" w:rsidP="00A2532D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>
        <w:rPr>
          <w:shd w:val="clear" w:color="auto" w:fill="FFFFFF"/>
        </w:rPr>
        <w:t>2 ágyas elhelyezés mellett</w:t>
      </w:r>
      <w:r>
        <w:rPr>
          <w:shd w:val="clear" w:color="auto" w:fill="FFFFFF"/>
        </w:rPr>
        <w:tab/>
      </w:r>
      <w:r w:rsidR="00A2532D">
        <w:rPr>
          <w:shd w:val="clear" w:color="auto" w:fill="FFFFFF"/>
        </w:rPr>
        <w:tab/>
      </w:r>
      <w:r w:rsidR="00A2532D">
        <w:rPr>
          <w:shd w:val="clear" w:color="auto" w:fill="FFFFFF"/>
        </w:rPr>
        <w:tab/>
        <w:t>535 000.-Ft/fő</w:t>
      </w:r>
    </w:p>
    <w:p w:rsidR="00EF61C0" w:rsidRDefault="00EF61C0" w:rsidP="00A2532D">
      <w:pPr>
        <w:pStyle w:val="Nincstrk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hd w:val="clear" w:color="auto" w:fill="FFFFFF"/>
        </w:rPr>
      </w:pPr>
      <w:r>
        <w:rPr>
          <w:shd w:val="clear" w:color="auto" w:fill="FFFFFF"/>
        </w:rPr>
        <w:t>1 ágyas felár</w:t>
      </w:r>
      <w:r w:rsidR="00A2532D">
        <w:rPr>
          <w:shd w:val="clear" w:color="auto" w:fill="FFFFFF"/>
        </w:rPr>
        <w:tab/>
      </w:r>
      <w:r w:rsidR="00A2532D">
        <w:rPr>
          <w:shd w:val="clear" w:color="auto" w:fill="FFFFFF"/>
        </w:rPr>
        <w:tab/>
      </w:r>
      <w:r w:rsidR="00A2532D">
        <w:rPr>
          <w:shd w:val="clear" w:color="auto" w:fill="FFFFFF"/>
        </w:rPr>
        <w:tab/>
      </w:r>
      <w:r w:rsidR="00A2532D">
        <w:rPr>
          <w:shd w:val="clear" w:color="auto" w:fill="FFFFFF"/>
        </w:rPr>
        <w:tab/>
      </w:r>
      <w:r w:rsidR="00A2532D">
        <w:rPr>
          <w:shd w:val="clear" w:color="auto" w:fill="FFFFFF"/>
        </w:rPr>
        <w:tab/>
        <w:t>225 000.-Ft/fő</w:t>
      </w:r>
    </w:p>
    <w:p w:rsidR="00EF61C0" w:rsidRDefault="00EF61C0" w:rsidP="00347D66">
      <w:pPr>
        <w:rPr>
          <w:rFonts w:cstheme="minorHAnsi"/>
          <w:shd w:val="clear" w:color="auto" w:fill="FFFFFF"/>
        </w:rPr>
      </w:pPr>
    </w:p>
    <w:p w:rsidR="00634F2B" w:rsidRPr="00634F2B" w:rsidRDefault="00634F2B" w:rsidP="00634F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34F2B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Az irányár tartalmazza:</w:t>
      </w:r>
    </w:p>
    <w:p w:rsidR="00634F2B" w:rsidRPr="00634F2B" w:rsidRDefault="00634F2B" w:rsidP="00634F2B">
      <w:pPr>
        <w:shd w:val="clear" w:color="auto" w:fill="FFFFFF"/>
        <w:spacing w:after="0" w:line="240" w:lineRule="auto"/>
        <w:ind w:left="708"/>
        <w:rPr>
          <w:rFonts w:ascii="Segoe UI" w:eastAsia="Times New Roman" w:hAnsi="Segoe UI" w:cs="Segoe UI"/>
          <w:color w:val="212121"/>
          <w:sz w:val="23"/>
          <w:szCs w:val="23"/>
        </w:rPr>
      </w:pPr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 xml:space="preserve">Repülő utazás költségét </w:t>
      </w:r>
      <w:proofErr w:type="gramStart"/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>( végleges</w:t>
      </w:r>
      <w:proofErr w:type="gramEnd"/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 xml:space="preserve"> csoportfoglalásnál ez még változhat)</w:t>
      </w:r>
    </w:p>
    <w:p w:rsidR="00634F2B" w:rsidRPr="00634F2B" w:rsidRDefault="00634F2B" w:rsidP="00634F2B">
      <w:pPr>
        <w:shd w:val="clear" w:color="auto" w:fill="FFFFFF"/>
        <w:spacing w:after="0" w:line="240" w:lineRule="auto"/>
        <w:ind w:left="708"/>
        <w:rPr>
          <w:rFonts w:ascii="Segoe UI" w:eastAsia="Times New Roman" w:hAnsi="Segoe UI" w:cs="Segoe UI"/>
          <w:color w:val="212121"/>
          <w:sz w:val="23"/>
          <w:szCs w:val="23"/>
        </w:rPr>
      </w:pPr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>6 éjszakai szállást reggelivel</w:t>
      </w:r>
    </w:p>
    <w:p w:rsidR="00634F2B" w:rsidRPr="00634F2B" w:rsidRDefault="00634F2B" w:rsidP="00634F2B">
      <w:pPr>
        <w:shd w:val="clear" w:color="auto" w:fill="FFFFFF"/>
        <w:spacing w:after="0" w:line="240" w:lineRule="auto"/>
        <w:ind w:left="708"/>
        <w:rPr>
          <w:rFonts w:ascii="Segoe UI" w:eastAsia="Times New Roman" w:hAnsi="Segoe UI" w:cs="Segoe UI"/>
          <w:color w:val="212121"/>
          <w:sz w:val="23"/>
          <w:szCs w:val="23"/>
        </w:rPr>
      </w:pPr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>1 egésznapos és 1 félnapos turisztikai programot a leírás szerint.</w:t>
      </w:r>
    </w:p>
    <w:p w:rsidR="00634F2B" w:rsidRPr="00634F2B" w:rsidRDefault="00634F2B" w:rsidP="00634F2B">
      <w:pPr>
        <w:shd w:val="clear" w:color="auto" w:fill="FFFFFF"/>
        <w:spacing w:after="0" w:line="240" w:lineRule="auto"/>
        <w:ind w:left="708"/>
        <w:rPr>
          <w:rFonts w:ascii="Segoe UI" w:eastAsia="Times New Roman" w:hAnsi="Segoe UI" w:cs="Segoe UI"/>
          <w:color w:val="212121"/>
          <w:sz w:val="23"/>
          <w:szCs w:val="23"/>
        </w:rPr>
      </w:pPr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 xml:space="preserve">1 napos belépő az </w:t>
      </w:r>
      <w:proofErr w:type="spellStart"/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>Apiexpóra</w:t>
      </w:r>
      <w:proofErr w:type="spellEnd"/>
      <w:r w:rsidRPr="00634F2B">
        <w:rPr>
          <w:rFonts w:ascii="Calibri" w:eastAsia="Times New Roman" w:hAnsi="Calibri" w:cs="Calibri"/>
          <w:color w:val="000000"/>
          <w:shd w:val="clear" w:color="auto" w:fill="FFFFFF"/>
        </w:rPr>
        <w:t xml:space="preserve"> és a 2 egynapos szakmai kirándulás (OMME tagoknak)</w:t>
      </w:r>
    </w:p>
    <w:p w:rsidR="00634F2B" w:rsidRPr="00634F2B" w:rsidRDefault="00634F2B" w:rsidP="00634F2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634F2B"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Az irányár nem tartalmazza:</w:t>
      </w:r>
    </w:p>
    <w:p w:rsidR="00EF61C0" w:rsidRDefault="00EF61C0" w:rsidP="00A2532D">
      <w:pPr>
        <w:pStyle w:val="Nincstrkz"/>
        <w:ind w:left="708"/>
        <w:rPr>
          <w:shd w:val="clear" w:color="auto" w:fill="FFFFFF"/>
        </w:rPr>
      </w:pPr>
      <w:r>
        <w:rPr>
          <w:shd w:val="clear" w:color="auto" w:fill="FFFFFF"/>
        </w:rPr>
        <w:t>Utasbiztosítást, útlemondási biztosítást.</w:t>
      </w:r>
    </w:p>
    <w:p w:rsidR="00EF61C0" w:rsidRDefault="00EF61C0" w:rsidP="00834C2C">
      <w:pPr>
        <w:pStyle w:val="Nincstrkz"/>
      </w:pPr>
      <w:r>
        <w:t>Az irányár min. 34 fő együttes utazása esetén érvényes.</w:t>
      </w:r>
      <w:r w:rsidR="00634F2B">
        <w:t xml:space="preserve"> Foglalás nem történt még</w:t>
      </w:r>
      <w:r w:rsidR="00FB5095">
        <w:t>, az árak változhatnak.</w:t>
      </w:r>
    </w:p>
    <w:p w:rsidR="00EF61C0" w:rsidRDefault="00EF61C0" w:rsidP="00834C2C">
      <w:pPr>
        <w:pStyle w:val="Nincstrkz"/>
      </w:pPr>
      <w:r>
        <w:t>Az irányár 410 Ft/Euro árfolyamig érvényes.</w:t>
      </w:r>
    </w:p>
    <w:p w:rsidR="00A2532D" w:rsidRDefault="00A2532D" w:rsidP="00834C2C">
      <w:pPr>
        <w:pStyle w:val="Nincstrkz"/>
      </w:pPr>
    </w:p>
    <w:p w:rsidR="00A2532D" w:rsidRDefault="00A2532D" w:rsidP="00834C2C">
      <w:pPr>
        <w:pStyle w:val="Nincstrkz"/>
        <w:rPr>
          <w:b/>
        </w:rPr>
      </w:pPr>
      <w:r w:rsidRPr="00A2532D">
        <w:rPr>
          <w:b/>
        </w:rPr>
        <w:t xml:space="preserve">Jelentkezési határidő: 2025. május </w:t>
      </w:r>
      <w:r w:rsidR="00634F2B">
        <w:rPr>
          <w:b/>
        </w:rPr>
        <w:t>15</w:t>
      </w:r>
    </w:p>
    <w:p w:rsidR="000B1FBD" w:rsidRDefault="000B1FBD" w:rsidP="00834C2C">
      <w:pPr>
        <w:pStyle w:val="Nincstrkz"/>
        <w:rPr>
          <w:b/>
        </w:rPr>
      </w:pPr>
      <w:proofErr w:type="spellStart"/>
      <w:r>
        <w:rPr>
          <w:b/>
        </w:rPr>
        <w:t>Vydareny</w:t>
      </w:r>
      <w:proofErr w:type="spellEnd"/>
      <w:r>
        <w:rPr>
          <w:b/>
        </w:rPr>
        <w:t xml:space="preserve"> Katalin</w:t>
      </w:r>
    </w:p>
    <w:p w:rsidR="000B1FBD" w:rsidRPr="00A2532D" w:rsidRDefault="000B1FBD" w:rsidP="00834C2C">
      <w:pPr>
        <w:pStyle w:val="Nincstrkz"/>
        <w:rPr>
          <w:b/>
        </w:rPr>
      </w:pPr>
      <w:proofErr w:type="gramStart"/>
      <w:r>
        <w:rPr>
          <w:b/>
        </w:rPr>
        <w:t>utazásszervező</w:t>
      </w:r>
      <w:proofErr w:type="gramEnd"/>
    </w:p>
    <w:p w:rsidR="00834C2C" w:rsidRDefault="009F56AE" w:rsidP="00834C2C">
      <w:pPr>
        <w:pStyle w:val="Nincstrkz"/>
      </w:pPr>
      <w:hyperlink r:id="rId9" w:history="1">
        <w:r w:rsidR="00A2532D" w:rsidRPr="007D0247">
          <w:rPr>
            <w:rStyle w:val="Hiperhivatkozs"/>
          </w:rPr>
          <w:t>katalin.vydareny@wecotravel.hu</w:t>
        </w:r>
      </w:hyperlink>
    </w:p>
    <w:p w:rsidR="00114765" w:rsidRDefault="00A2532D" w:rsidP="000B1FBD">
      <w:pPr>
        <w:pStyle w:val="Nincstrkz"/>
        <w:rPr>
          <w:b/>
        </w:rPr>
      </w:pPr>
      <w:r>
        <w:t>36-20-419-5750</w:t>
      </w:r>
      <w:r w:rsidR="00114765">
        <w:rPr>
          <w:b/>
        </w:rPr>
        <w:tab/>
      </w:r>
      <w:r w:rsidR="00114765">
        <w:rPr>
          <w:b/>
        </w:rPr>
        <w:tab/>
      </w:r>
      <w:r w:rsidR="00114765">
        <w:rPr>
          <w:b/>
        </w:rPr>
        <w:tab/>
      </w:r>
    </w:p>
    <w:p w:rsidR="00EC5E98" w:rsidRDefault="00EC5E98" w:rsidP="006A497B">
      <w:pPr>
        <w:rPr>
          <w:b/>
        </w:rPr>
      </w:pPr>
    </w:p>
    <w:p w:rsidR="006A497B" w:rsidRPr="006A497B" w:rsidRDefault="006A497B" w:rsidP="006A497B">
      <w:pPr>
        <w:rPr>
          <w:b/>
        </w:rPr>
      </w:pPr>
    </w:p>
    <w:sectPr w:rsidR="006A497B" w:rsidRPr="006A497B" w:rsidSect="008C07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AE" w:rsidRDefault="009F56AE" w:rsidP="005B2309">
      <w:pPr>
        <w:spacing w:after="0" w:line="240" w:lineRule="auto"/>
      </w:pPr>
      <w:r>
        <w:separator/>
      </w:r>
    </w:p>
  </w:endnote>
  <w:endnote w:type="continuationSeparator" w:id="0">
    <w:p w:rsidR="009F56AE" w:rsidRDefault="009F56AE" w:rsidP="005B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53" w:rsidRDefault="009B455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79" w:rsidRDefault="00DA6479" w:rsidP="001A3F4E">
    <w:pPr>
      <w:pStyle w:val="llb"/>
      <w:ind w:left="-1417"/>
    </w:pPr>
    <w:r>
      <w:rPr>
        <w:noProof/>
      </w:rPr>
      <w:drawing>
        <wp:inline distT="0" distB="0" distL="0" distR="0">
          <wp:extent cx="7607003" cy="1353183"/>
          <wp:effectExtent l="19050" t="0" r="0" b="0"/>
          <wp:docPr id="3" name="Obraz 2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398" cy="1353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53" w:rsidRDefault="009B45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AE" w:rsidRDefault="009F56AE" w:rsidP="005B2309">
      <w:pPr>
        <w:spacing w:after="0" w:line="240" w:lineRule="auto"/>
      </w:pPr>
      <w:r>
        <w:separator/>
      </w:r>
    </w:p>
  </w:footnote>
  <w:footnote w:type="continuationSeparator" w:id="0">
    <w:p w:rsidR="009F56AE" w:rsidRDefault="009F56AE" w:rsidP="005B2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53" w:rsidRDefault="009B455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79" w:rsidRDefault="00DA6479" w:rsidP="001A3F4E">
    <w:pPr>
      <w:pStyle w:val="lfej"/>
      <w:ind w:left="-1417"/>
    </w:pPr>
    <w:r>
      <w:rPr>
        <w:noProof/>
      </w:rPr>
      <w:drawing>
        <wp:inline distT="0" distB="0" distL="0" distR="0">
          <wp:extent cx="7533656" cy="753200"/>
          <wp:effectExtent l="19050" t="0" r="0" b="0"/>
          <wp:docPr id="2" name="Obraz 1" descr="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7475" cy="76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53" w:rsidRDefault="009B45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09"/>
    <w:rsid w:val="000005A1"/>
    <w:rsid w:val="0002554E"/>
    <w:rsid w:val="00037FA1"/>
    <w:rsid w:val="00066508"/>
    <w:rsid w:val="00076976"/>
    <w:rsid w:val="00080C99"/>
    <w:rsid w:val="00085B74"/>
    <w:rsid w:val="000B1FBD"/>
    <w:rsid w:val="000B79FF"/>
    <w:rsid w:val="001120CB"/>
    <w:rsid w:val="00114765"/>
    <w:rsid w:val="001531AC"/>
    <w:rsid w:val="001A3F4E"/>
    <w:rsid w:val="001B7609"/>
    <w:rsid w:val="001D22FD"/>
    <w:rsid w:val="00243FBA"/>
    <w:rsid w:val="002C26E4"/>
    <w:rsid w:val="0033135A"/>
    <w:rsid w:val="00347D66"/>
    <w:rsid w:val="003826D4"/>
    <w:rsid w:val="003B4B06"/>
    <w:rsid w:val="003D2AD6"/>
    <w:rsid w:val="00413764"/>
    <w:rsid w:val="004603CC"/>
    <w:rsid w:val="004D60F8"/>
    <w:rsid w:val="00510FA7"/>
    <w:rsid w:val="005402CA"/>
    <w:rsid w:val="00557556"/>
    <w:rsid w:val="00572AB6"/>
    <w:rsid w:val="00593A1C"/>
    <w:rsid w:val="005B2309"/>
    <w:rsid w:val="00616E12"/>
    <w:rsid w:val="006252A8"/>
    <w:rsid w:val="00634F2B"/>
    <w:rsid w:val="00651915"/>
    <w:rsid w:val="006A497B"/>
    <w:rsid w:val="007321A1"/>
    <w:rsid w:val="007446CC"/>
    <w:rsid w:val="00745248"/>
    <w:rsid w:val="00750DCF"/>
    <w:rsid w:val="007B6955"/>
    <w:rsid w:val="00802987"/>
    <w:rsid w:val="008138C8"/>
    <w:rsid w:val="00834C2C"/>
    <w:rsid w:val="008407E3"/>
    <w:rsid w:val="0084671E"/>
    <w:rsid w:val="00875924"/>
    <w:rsid w:val="008A66F6"/>
    <w:rsid w:val="008C07A5"/>
    <w:rsid w:val="009254AC"/>
    <w:rsid w:val="00933C7D"/>
    <w:rsid w:val="009960D1"/>
    <w:rsid w:val="009B4553"/>
    <w:rsid w:val="009F1E96"/>
    <w:rsid w:val="009F56AE"/>
    <w:rsid w:val="00A216A1"/>
    <w:rsid w:val="00A21EE6"/>
    <w:rsid w:val="00A2532D"/>
    <w:rsid w:val="00A2769B"/>
    <w:rsid w:val="00A3133C"/>
    <w:rsid w:val="00AC6B1B"/>
    <w:rsid w:val="00AF548B"/>
    <w:rsid w:val="00B16DC0"/>
    <w:rsid w:val="00B3668E"/>
    <w:rsid w:val="00B635F3"/>
    <w:rsid w:val="00BD7E40"/>
    <w:rsid w:val="00BE0943"/>
    <w:rsid w:val="00BE32F8"/>
    <w:rsid w:val="00C9272D"/>
    <w:rsid w:val="00CF28CB"/>
    <w:rsid w:val="00D26B50"/>
    <w:rsid w:val="00D63564"/>
    <w:rsid w:val="00DA6479"/>
    <w:rsid w:val="00DD5E80"/>
    <w:rsid w:val="00DE423A"/>
    <w:rsid w:val="00E11B82"/>
    <w:rsid w:val="00E12E2E"/>
    <w:rsid w:val="00EB4CB4"/>
    <w:rsid w:val="00EC5E98"/>
    <w:rsid w:val="00EC6879"/>
    <w:rsid w:val="00EF081B"/>
    <w:rsid w:val="00EF61C0"/>
    <w:rsid w:val="00F45C36"/>
    <w:rsid w:val="00FB5095"/>
    <w:rsid w:val="00FB6244"/>
    <w:rsid w:val="00FC222A"/>
    <w:rsid w:val="00FD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2B88FF-5BB3-45C9-A39E-CE57B1BD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07A5"/>
  </w:style>
  <w:style w:type="paragraph" w:styleId="Cmsor1">
    <w:name w:val="heading 1"/>
    <w:basedOn w:val="Norml"/>
    <w:next w:val="Norml"/>
    <w:link w:val="Cmsor1Char"/>
    <w:uiPriority w:val="9"/>
    <w:qFormat/>
    <w:rsid w:val="008C07A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07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C07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07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07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07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07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07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07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2309"/>
  </w:style>
  <w:style w:type="paragraph" w:styleId="llb">
    <w:name w:val="footer"/>
    <w:basedOn w:val="Norml"/>
    <w:link w:val="llbChar"/>
    <w:uiPriority w:val="99"/>
    <w:unhideWhenUsed/>
    <w:rsid w:val="005B2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2309"/>
  </w:style>
  <w:style w:type="paragraph" w:styleId="Buborkszveg">
    <w:name w:val="Balloon Text"/>
    <w:basedOn w:val="Norml"/>
    <w:link w:val="BuborkszvegChar"/>
    <w:uiPriority w:val="99"/>
    <w:semiHidden/>
    <w:unhideWhenUsed/>
    <w:rsid w:val="005B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309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8407E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rmlWeb">
    <w:name w:val="Normal (Web)"/>
    <w:basedOn w:val="Norml"/>
    <w:uiPriority w:val="99"/>
    <w:semiHidden/>
    <w:unhideWhenUsed/>
    <w:rsid w:val="0084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hivatkozs">
    <w:name w:val="Hyperlink"/>
    <w:basedOn w:val="Bekezdsalapbettpusa"/>
    <w:uiPriority w:val="99"/>
    <w:unhideWhenUsed/>
    <w:rsid w:val="00B635F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C07A5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C07A5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07A5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C07A5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07A5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07A5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07A5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07A5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07A5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07A5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C07A5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8C07A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8C07A5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8C07A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8C07A5"/>
    <w:rPr>
      <w:rFonts w:asciiTheme="majorHAnsi" w:eastAsiaTheme="majorEastAsia" w:hAnsiTheme="majorHAnsi" w:cstheme="majorBidi"/>
    </w:rPr>
  </w:style>
  <w:style w:type="character" w:styleId="Kiemels2">
    <w:name w:val="Strong"/>
    <w:basedOn w:val="Bekezdsalapbettpusa"/>
    <w:uiPriority w:val="22"/>
    <w:qFormat/>
    <w:rsid w:val="008C07A5"/>
    <w:rPr>
      <w:b/>
      <w:bCs/>
    </w:rPr>
  </w:style>
  <w:style w:type="character" w:styleId="Kiemels">
    <w:name w:val="Emphasis"/>
    <w:basedOn w:val="Bekezdsalapbettpusa"/>
    <w:uiPriority w:val="20"/>
    <w:qFormat/>
    <w:rsid w:val="008C07A5"/>
    <w:rPr>
      <w:i/>
      <w:iCs/>
    </w:rPr>
  </w:style>
  <w:style w:type="paragraph" w:styleId="Nincstrkz">
    <w:name w:val="No Spacing"/>
    <w:uiPriority w:val="1"/>
    <w:qFormat/>
    <w:rsid w:val="008C07A5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8C07A5"/>
    <w:pPr>
      <w:spacing w:before="120"/>
      <w:ind w:left="720" w:right="720"/>
      <w:jc w:val="center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C07A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C07A5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C07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Finomkiemels">
    <w:name w:val="Subtle Emphasis"/>
    <w:basedOn w:val="Bekezdsalapbettpusa"/>
    <w:uiPriority w:val="19"/>
    <w:qFormat/>
    <w:rsid w:val="008C07A5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8C07A5"/>
    <w:rPr>
      <w:b w:val="0"/>
      <w:bCs w:val="0"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8C07A5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8C07A5"/>
    <w:rPr>
      <w:b/>
      <w:bCs/>
      <w:smallCaps/>
      <w:color w:val="4F81BD" w:themeColor="accent1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8C07A5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C07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25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88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282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87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5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lin.vydareny@wecotravel.h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6FFA6-2E99-40EF-9856-C6D28AA3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Marioo</dc:creator>
  <cp:lastModifiedBy>User</cp:lastModifiedBy>
  <cp:revision>2</cp:revision>
  <cp:lastPrinted>2019-08-08T05:26:00Z</cp:lastPrinted>
  <dcterms:created xsi:type="dcterms:W3CDTF">2025-04-28T15:09:00Z</dcterms:created>
  <dcterms:modified xsi:type="dcterms:W3CDTF">2025-04-28T15:09:00Z</dcterms:modified>
</cp:coreProperties>
</file>